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F" w:rsidRDefault="0025362F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B2" w:rsidRDefault="00C84AB2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B2" w:rsidRDefault="00C84AB2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452248"/>
            <wp:effectExtent l="19050" t="0" r="3175" b="0"/>
            <wp:docPr id="1" name="Рисунок 1" descr="C:\Users\user\Documents\2015-2016 учебный год\Паспорт доступности для инвалидов\СКАН паспорт доступности для инвалидов МБДОУ Мичил от 23 августа 2016г\паспор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5-2016 учебный год\Паспорт доступности для инвалидов\СКАН паспорт доступности для инвалидов МБДОУ Мичил от 23 августа 2016г\паспор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B2" w:rsidRDefault="00C84AB2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B2" w:rsidRDefault="00C84AB2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F" w:rsidRPr="0025362F" w:rsidRDefault="0025362F" w:rsidP="00E211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5362F">
        <w:rPr>
          <w:rFonts w:ascii="Times New Roman" w:hAnsi="Times New Roman" w:cs="Times New Roman"/>
          <w:sz w:val="24"/>
          <w:szCs w:val="24"/>
          <w:lang w:val="sah-RU"/>
        </w:rPr>
        <w:lastRenderedPageBreak/>
        <w:t>КРА</w:t>
      </w:r>
      <w:r w:rsidR="00E2112F" w:rsidRPr="0025362F">
        <w:rPr>
          <w:rFonts w:ascii="Times New Roman" w:hAnsi="Times New Roman" w:cs="Times New Roman"/>
          <w:sz w:val="24"/>
          <w:szCs w:val="24"/>
          <w:lang w:val="sah-RU"/>
        </w:rPr>
        <w:t>ТКАЯ ХАРАКТЕРИСТИКА ОБЪЕКТА</w:t>
      </w:r>
    </w:p>
    <w:p w:rsidR="00E2112F" w:rsidRPr="0025362F" w:rsidRDefault="00E2112F" w:rsidP="00E211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</w:p>
    <w:p w:rsidR="00FA0E79" w:rsidRPr="00FA0E79" w:rsidRDefault="0025362F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  <w:lang w:val="sah-RU"/>
        </w:rPr>
        <w:t>Адрес об</w:t>
      </w:r>
      <w:r w:rsidR="00E2112F" w:rsidRPr="0025362F">
        <w:rPr>
          <w:rFonts w:ascii="Times New Roman" w:hAnsi="Times New Roman" w:cs="Times New Roman"/>
          <w:sz w:val="24"/>
          <w:szCs w:val="24"/>
          <w:lang w:val="sah-RU"/>
        </w:rPr>
        <w:t>ъекта, на котором предоставляется(ются) услуга (услуги)</w:t>
      </w:r>
      <w:r w:rsidR="00E2112F" w:rsidRPr="0025362F">
        <w:rPr>
          <w:rFonts w:ascii="Times New Roman" w:hAnsi="Times New Roman" w:cs="Times New Roman"/>
          <w:sz w:val="24"/>
          <w:szCs w:val="24"/>
        </w:rPr>
        <w:t>:</w:t>
      </w:r>
      <w:r w:rsidR="00FA0E79" w:rsidRPr="00FA0E79">
        <w:rPr>
          <w:rFonts w:ascii="Times New Roman" w:hAnsi="Times New Roman" w:cs="Times New Roman"/>
          <w:b/>
          <w:sz w:val="24"/>
          <w:szCs w:val="24"/>
          <w:u w:val="single"/>
        </w:rPr>
        <w:t>678624 Республика Саха (Якутия) Усть-Майский улус (район) с. Кюпцы ул. Советская, 19</w:t>
      </w:r>
    </w:p>
    <w:p w:rsidR="00824860" w:rsidRPr="00FA0E79" w:rsidRDefault="00824860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Наименование предос</w:t>
      </w:r>
      <w:r w:rsidR="00FA0E79">
        <w:rPr>
          <w:rFonts w:ascii="Times New Roman" w:hAnsi="Times New Roman" w:cs="Times New Roman"/>
          <w:sz w:val="24"/>
          <w:szCs w:val="24"/>
        </w:rPr>
        <w:t>тавляемой (</w:t>
      </w:r>
      <w:proofErr w:type="spellStart"/>
      <w:r w:rsidR="00FA0E79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FA0E79">
        <w:rPr>
          <w:rFonts w:ascii="Times New Roman" w:hAnsi="Times New Roman" w:cs="Times New Roman"/>
          <w:sz w:val="24"/>
          <w:szCs w:val="24"/>
        </w:rPr>
        <w:t xml:space="preserve">) услуги (услуг); </w:t>
      </w:r>
      <w:r w:rsidR="00FA0E79" w:rsidRPr="00FA0E79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824860" w:rsidRPr="0025362F" w:rsidRDefault="00824860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24860" w:rsidRPr="0025362F" w:rsidRDefault="00824860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- от</w:t>
      </w:r>
      <w:r w:rsidR="00FA0E79">
        <w:rPr>
          <w:rFonts w:ascii="Times New Roman" w:hAnsi="Times New Roman" w:cs="Times New Roman"/>
          <w:sz w:val="24"/>
          <w:szCs w:val="24"/>
        </w:rPr>
        <w:t xml:space="preserve">дельно стоящее здание  </w:t>
      </w:r>
      <w:r w:rsidR="00FA0E79" w:rsidRPr="00FA0E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75AA">
        <w:rPr>
          <w:rFonts w:ascii="Times New Roman" w:hAnsi="Times New Roman" w:cs="Times New Roman"/>
          <w:sz w:val="24"/>
          <w:szCs w:val="24"/>
        </w:rPr>
        <w:t>этаж</w:t>
      </w:r>
      <w:r w:rsidR="00FA0E79">
        <w:rPr>
          <w:rFonts w:ascii="Times New Roman" w:hAnsi="Times New Roman" w:cs="Times New Roman"/>
          <w:sz w:val="24"/>
          <w:szCs w:val="24"/>
        </w:rPr>
        <w:t xml:space="preserve">, </w:t>
      </w:r>
      <w:r w:rsidR="00FA0E79" w:rsidRPr="00FA0E79">
        <w:rPr>
          <w:rFonts w:ascii="Times New Roman" w:hAnsi="Times New Roman" w:cs="Times New Roman"/>
          <w:b/>
          <w:sz w:val="24"/>
          <w:szCs w:val="24"/>
          <w:u w:val="single"/>
        </w:rPr>
        <w:t>720,6</w:t>
      </w:r>
      <w:r w:rsidR="00157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362F">
        <w:rPr>
          <w:rFonts w:ascii="Times New Roman" w:hAnsi="Times New Roman" w:cs="Times New Roman"/>
          <w:sz w:val="24"/>
          <w:szCs w:val="24"/>
        </w:rPr>
        <w:t>кв. м.</w:t>
      </w:r>
    </w:p>
    <w:p w:rsidR="00824860" w:rsidRPr="0025362F" w:rsidRDefault="00824860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FA0E79">
        <w:rPr>
          <w:rFonts w:ascii="Times New Roman" w:hAnsi="Times New Roman" w:cs="Times New Roman"/>
          <w:b/>
          <w:sz w:val="24"/>
          <w:szCs w:val="24"/>
        </w:rPr>
        <w:t>да</w:t>
      </w:r>
      <w:r w:rsidR="00FA0E79">
        <w:rPr>
          <w:rFonts w:ascii="Times New Roman" w:hAnsi="Times New Roman" w:cs="Times New Roman"/>
          <w:sz w:val="24"/>
          <w:szCs w:val="24"/>
        </w:rPr>
        <w:t xml:space="preserve">, нет), </w:t>
      </w:r>
      <w:r w:rsidR="00FA0E79" w:rsidRPr="00FA0E79">
        <w:rPr>
          <w:rFonts w:ascii="Times New Roman" w:hAnsi="Times New Roman" w:cs="Times New Roman"/>
          <w:b/>
          <w:sz w:val="24"/>
          <w:szCs w:val="24"/>
          <w:u w:val="single"/>
        </w:rPr>
        <w:t xml:space="preserve">3901 </w:t>
      </w:r>
      <w:r w:rsidRPr="0025362F">
        <w:rPr>
          <w:rFonts w:ascii="Times New Roman" w:hAnsi="Times New Roman" w:cs="Times New Roman"/>
          <w:sz w:val="24"/>
          <w:szCs w:val="24"/>
        </w:rPr>
        <w:t>кв.м.</w:t>
      </w:r>
    </w:p>
    <w:p w:rsidR="00FA0E79" w:rsidRDefault="00824860" w:rsidP="00FA0E79">
      <w:pPr>
        <w:pStyle w:val="a3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25362F">
        <w:rPr>
          <w:rFonts w:ascii="Times New Roman" w:hAnsi="Times New Roman" w:cs="Times New Roman"/>
          <w:sz w:val="24"/>
          <w:szCs w:val="24"/>
        </w:rPr>
        <w:t xml:space="preserve">Название организации, которая предоставляет услугу населению (полное наименование- согласно Уставу, сокращенное наименование): </w:t>
      </w:r>
      <w:r w:rsidR="00FA0E79" w:rsidRPr="00FA0E79">
        <w:rPr>
          <w:rFonts w:ascii="Times New Roman" w:eastAsia="Calibri" w:hAnsi="Times New Roman" w:cs="Times New Roman"/>
          <w:b/>
          <w:u w:val="single"/>
          <w:lang w:eastAsia="en-US"/>
        </w:rPr>
        <w:t>муниципальное бюджетное дошкольное образовательное учреждение «Детский сад «Мичил» с. Кюпцы Усть-Майского улуса (района) Республики Саха (Якутия)</w:t>
      </w:r>
    </w:p>
    <w:p w:rsidR="00FA0E79" w:rsidRDefault="00824860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  <w:r w:rsidR="00FA0E79" w:rsidRPr="00FA0E79">
        <w:rPr>
          <w:rFonts w:ascii="Times New Roman" w:hAnsi="Times New Roman" w:cs="Times New Roman"/>
          <w:b/>
          <w:sz w:val="24"/>
          <w:szCs w:val="24"/>
          <w:u w:val="single"/>
        </w:rPr>
        <w:t xml:space="preserve"> 678624 Республика Саха (Якутия) Усть-Майский улус (район) с. Кюпцы ул. Советская, 19</w:t>
      </w:r>
    </w:p>
    <w:p w:rsidR="00D30586" w:rsidRPr="0025362F" w:rsidRDefault="00D30586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</w:t>
      </w:r>
      <w:proofErr w:type="gramStart"/>
      <w:r w:rsidRPr="002536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0E79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="00FA0E79">
        <w:rPr>
          <w:rFonts w:ascii="Times New Roman" w:hAnsi="Times New Roman" w:cs="Times New Roman"/>
          <w:sz w:val="24"/>
          <w:szCs w:val="24"/>
        </w:rPr>
        <w:t>, аренда, собственность)</w:t>
      </w:r>
    </w:p>
    <w:p w:rsidR="00D30586" w:rsidRPr="0025362F" w:rsidRDefault="00D30586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Форма собственности (</w:t>
      </w:r>
      <w:r w:rsidRPr="00A139B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 w:rsidRPr="0025362F">
        <w:rPr>
          <w:rFonts w:ascii="Times New Roman" w:hAnsi="Times New Roman" w:cs="Times New Roman"/>
          <w:sz w:val="24"/>
          <w:szCs w:val="24"/>
        </w:rPr>
        <w:t>, муниципальная,</w:t>
      </w:r>
      <w:r w:rsidR="00A139BE">
        <w:rPr>
          <w:rFonts w:ascii="Times New Roman" w:hAnsi="Times New Roman" w:cs="Times New Roman"/>
          <w:sz w:val="24"/>
          <w:szCs w:val="24"/>
        </w:rPr>
        <w:t xml:space="preserve"> частная)</w:t>
      </w:r>
    </w:p>
    <w:p w:rsidR="00A139BE" w:rsidRDefault="00D30586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 xml:space="preserve">Административно- территориальная подведомственность (федеральная, региональная, </w:t>
      </w:r>
      <w:r w:rsidRPr="00A139BE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="00A139BE">
        <w:rPr>
          <w:rFonts w:ascii="Times New Roman" w:hAnsi="Times New Roman" w:cs="Times New Roman"/>
          <w:sz w:val="24"/>
          <w:szCs w:val="24"/>
        </w:rPr>
        <w:t>)</w:t>
      </w:r>
    </w:p>
    <w:p w:rsidR="0080014E" w:rsidRPr="0025362F" w:rsidRDefault="00A139BE" w:rsidP="00A139B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0586" w:rsidRPr="0025362F">
        <w:rPr>
          <w:rFonts w:ascii="Times New Roman" w:hAnsi="Times New Roman" w:cs="Times New Roman"/>
          <w:sz w:val="24"/>
          <w:szCs w:val="24"/>
        </w:rPr>
        <w:t>аименование и адрес</w:t>
      </w:r>
      <w:r w:rsidR="0080014E" w:rsidRPr="0025362F">
        <w:rPr>
          <w:rFonts w:ascii="Times New Roman" w:hAnsi="Times New Roman" w:cs="Times New Roman"/>
          <w:sz w:val="24"/>
          <w:szCs w:val="24"/>
        </w:rPr>
        <w:t xml:space="preserve"> вышестоящей организации</w:t>
      </w:r>
      <w:proofErr w:type="gramStart"/>
      <w:r w:rsidR="0080014E" w:rsidRPr="0025362F">
        <w:rPr>
          <w:rFonts w:ascii="Times New Roman" w:hAnsi="Times New Roman" w:cs="Times New Roman"/>
          <w:sz w:val="24"/>
          <w:szCs w:val="24"/>
        </w:rPr>
        <w:t>:</w:t>
      </w:r>
      <w:r w:rsidR="006D08BF">
        <w:rPr>
          <w:rFonts w:ascii="Times New Roman" w:eastAsia="Calibri" w:hAnsi="Times New Roman" w:cs="Times New Roman"/>
          <w:b/>
          <w:u w:val="single"/>
          <w:lang w:eastAsia="en-US"/>
        </w:rPr>
        <w:t>м</w:t>
      </w:r>
      <w:proofErr w:type="gramEnd"/>
      <w:r w:rsidR="006D08BF">
        <w:rPr>
          <w:rFonts w:ascii="Times New Roman" w:eastAsia="Calibri" w:hAnsi="Times New Roman" w:cs="Times New Roman"/>
          <w:b/>
          <w:u w:val="single"/>
          <w:lang w:eastAsia="en-US"/>
        </w:rPr>
        <w:t xml:space="preserve">униципальное казенное учреждение «Управление образования»  </w:t>
      </w:r>
      <w:bookmarkStart w:id="0" w:name="_GoBack"/>
      <w:bookmarkEnd w:id="0"/>
      <w:r w:rsidRPr="00A139BE">
        <w:rPr>
          <w:rFonts w:ascii="Times New Roman" w:eastAsia="Calibri" w:hAnsi="Times New Roman" w:cs="Times New Roman"/>
          <w:b/>
          <w:u w:val="single"/>
          <w:lang w:eastAsia="en-US"/>
        </w:rPr>
        <w:t>678620 Республика Саха (Якутия) Усть-Майский район п. Усть-Мая ул. Г</w:t>
      </w:r>
      <w:r w:rsidR="006C5683">
        <w:rPr>
          <w:rFonts w:ascii="Times New Roman" w:eastAsia="Calibri" w:hAnsi="Times New Roman" w:cs="Times New Roman"/>
          <w:b/>
          <w:u w:val="single"/>
          <w:lang w:eastAsia="en-US"/>
        </w:rPr>
        <w:t xml:space="preserve">орького, 41 </w:t>
      </w:r>
    </w:p>
    <w:p w:rsidR="0080014E" w:rsidRPr="0025362F" w:rsidRDefault="0080014E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77ADF" w:rsidRPr="0025362F" w:rsidRDefault="00977ADF" w:rsidP="00977A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КРАТКАЯ ХАРАКТЕРИСТИКА ДЕЙСТВУЮЩЕГО ПОРЯДКА</w:t>
      </w:r>
      <w:r w:rsidRPr="0025362F">
        <w:rPr>
          <w:rFonts w:ascii="Times New Roman" w:hAnsi="Times New Roman" w:cs="Times New Roman"/>
          <w:sz w:val="24"/>
          <w:szCs w:val="24"/>
        </w:rPr>
        <w:br/>
        <w:t>ПРЕДОСТАВЛЕНИЯ НА ОБЪЕКТЕ УСЛУГ НАСЕЛЕНИЮ</w:t>
      </w:r>
    </w:p>
    <w:p w:rsidR="00977ADF" w:rsidRPr="00A139BE" w:rsidRDefault="00977ADF" w:rsidP="00977AD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Сфера деятельност</w:t>
      </w:r>
      <w:r w:rsidR="00A139BE">
        <w:rPr>
          <w:rFonts w:ascii="Times New Roman" w:hAnsi="Times New Roman" w:cs="Times New Roman"/>
          <w:sz w:val="24"/>
          <w:szCs w:val="24"/>
        </w:rPr>
        <w:t xml:space="preserve">и: </w:t>
      </w:r>
      <w:r w:rsidR="00A139B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977ADF" w:rsidRPr="00A139BE" w:rsidRDefault="00977ADF" w:rsidP="00977AD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</w:t>
      </w:r>
      <w:r w:rsidR="00A139BE">
        <w:rPr>
          <w:rFonts w:ascii="Times New Roman" w:hAnsi="Times New Roman" w:cs="Times New Roman"/>
          <w:sz w:val="24"/>
          <w:szCs w:val="24"/>
        </w:rPr>
        <w:t xml:space="preserve">ость): </w:t>
      </w:r>
      <w:r w:rsidR="00A139BE">
        <w:rPr>
          <w:rFonts w:ascii="Times New Roman" w:hAnsi="Times New Roman" w:cs="Times New Roman"/>
          <w:b/>
          <w:sz w:val="24"/>
          <w:szCs w:val="24"/>
          <w:u w:val="single"/>
        </w:rPr>
        <w:t>75 человек</w:t>
      </w:r>
    </w:p>
    <w:p w:rsidR="00977ADF" w:rsidRPr="0025362F" w:rsidRDefault="00977ADF" w:rsidP="00977AD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Форма оказания услуг (</w:t>
      </w:r>
      <w:r w:rsidRPr="00A139BE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 w:rsidRPr="0025362F">
        <w:rPr>
          <w:rFonts w:ascii="Times New Roman" w:hAnsi="Times New Roman" w:cs="Times New Roman"/>
          <w:sz w:val="24"/>
          <w:szCs w:val="24"/>
        </w:rPr>
        <w:t>, с длительными пребывание, в т.ч. проживанием, обеспечение доступа к месту предоставления услуги, на дому, дистанционно</w:t>
      </w:r>
      <w:r w:rsidR="00A139BE">
        <w:rPr>
          <w:rFonts w:ascii="Times New Roman" w:hAnsi="Times New Roman" w:cs="Times New Roman"/>
          <w:sz w:val="24"/>
          <w:szCs w:val="24"/>
        </w:rPr>
        <w:t>)</w:t>
      </w:r>
    </w:p>
    <w:p w:rsidR="00977ADF" w:rsidRPr="0025362F" w:rsidRDefault="00977ADF" w:rsidP="00977AD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</w:t>
      </w:r>
      <w:r w:rsidRPr="00A139BE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5362F">
        <w:rPr>
          <w:rFonts w:ascii="Times New Roman" w:hAnsi="Times New Roman" w:cs="Times New Roman"/>
          <w:sz w:val="24"/>
          <w:szCs w:val="24"/>
        </w:rPr>
        <w:t>, взрослые трудоспособного возраста, пожилые; все возрастные категории):</w:t>
      </w:r>
    </w:p>
    <w:p w:rsidR="00A139BE" w:rsidRDefault="00D77E12" w:rsidP="00A139B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Категории обслуж</w:t>
      </w:r>
      <w:r w:rsidR="00551633" w:rsidRPr="0025362F">
        <w:rPr>
          <w:rFonts w:ascii="Times New Roman" w:hAnsi="Times New Roman" w:cs="Times New Roman"/>
          <w:sz w:val="24"/>
          <w:szCs w:val="24"/>
        </w:rPr>
        <w:t>ив</w:t>
      </w:r>
      <w:r w:rsidRPr="0025362F">
        <w:rPr>
          <w:rFonts w:ascii="Times New Roman" w:hAnsi="Times New Roman" w:cs="Times New Roman"/>
          <w:sz w:val="24"/>
          <w:szCs w:val="24"/>
        </w:rPr>
        <w:t>аемых</w:t>
      </w:r>
      <w:r w:rsidR="00551633" w:rsidRPr="0025362F">
        <w:rPr>
          <w:rFonts w:ascii="Times New Roman" w:hAnsi="Times New Roman" w:cs="Times New Roman"/>
          <w:sz w:val="24"/>
          <w:szCs w:val="24"/>
        </w:rPr>
        <w:t xml:space="preserve"> инвалидов (инвалиды с нарушениями опорно-двигательного аппарата; нарушениями </w:t>
      </w:r>
      <w:r w:rsidR="00A139BE">
        <w:rPr>
          <w:rFonts w:ascii="Times New Roman" w:hAnsi="Times New Roman" w:cs="Times New Roman"/>
          <w:sz w:val="24"/>
          <w:szCs w:val="24"/>
        </w:rPr>
        <w:t xml:space="preserve">зрения, нарушениями слуха): </w:t>
      </w:r>
      <w:r w:rsidR="00A139B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A139BE" w:rsidRDefault="00A139BE" w:rsidP="00A139B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633" w:rsidRPr="0025362F" w:rsidRDefault="00551633" w:rsidP="00A139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ОЦЕНКА СОСТОЯНИЯ И ИМЕЮЩИХСЯ НЕДОСТАТКОВ В ОБЕСПЕЧЕНИИ УСЛОВИЙ ДОСТУПНОСТИ ДЛЯ ИНВАЛИДОВ ОБЪЕКТА</w:t>
      </w:r>
    </w:p>
    <w:p w:rsidR="00551633" w:rsidRPr="0025362F" w:rsidRDefault="00551633" w:rsidP="0055163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560"/>
        <w:gridCol w:w="5846"/>
        <w:gridCol w:w="3191"/>
      </w:tblGrid>
      <w:tr w:rsidR="00551633" w:rsidRPr="0025362F" w:rsidTr="006C5683">
        <w:tc>
          <w:tcPr>
            <w:tcW w:w="560" w:type="dxa"/>
          </w:tcPr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46" w:type="dxa"/>
          </w:tcPr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недостаток в обеспечении условий доступности для инвалидов объекта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я инвалидов 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Сменные кресл</w:t>
            </w:r>
            <w:proofErr w:type="gramStart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 коляска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Пандусы 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Подъемные платформы (аппарели) 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AA">
              <w:rPr>
                <w:rFonts w:ascii="Times New Roman" w:hAnsi="Times New Roman" w:cs="Times New Roman"/>
                <w:sz w:val="24"/>
                <w:szCs w:val="24"/>
              </w:rPr>
              <w:t>Входная площадка не выделена контрастным цветом, отсутствуют предупреждающие тактильные указатели.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 гигиенические помещения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Доступная ширина дверных проемов в стенках, лестничных маршей, площадок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дверных проходов соответствует нормативным требованиям.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на полу спортивного зала.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информации- звуковой информацией, а также надписей, знаков и иной текстовой и графической информации- знаками, выполненными рельефно- точечным шрифтом Брайля и на контрас</w:t>
            </w:r>
            <w:r w:rsidR="00A57E21" w:rsidRPr="002536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ном фоне</w:t>
            </w:r>
          </w:p>
        </w:tc>
        <w:tc>
          <w:tcPr>
            <w:tcW w:w="3191" w:type="dxa"/>
          </w:tcPr>
          <w:p w:rsidR="00551633" w:rsidRPr="0025362F" w:rsidRDefault="001575AA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шкафов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раздевальных не выполнена рельефным шрифтом и на контрастном фоне.</w:t>
            </w:r>
          </w:p>
        </w:tc>
      </w:tr>
      <w:tr w:rsidR="00B07C64" w:rsidRPr="0025362F" w:rsidTr="006C5683">
        <w:tc>
          <w:tcPr>
            <w:tcW w:w="560" w:type="dxa"/>
          </w:tcPr>
          <w:p w:rsidR="00B07C64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B07C64" w:rsidRPr="0025362F" w:rsidRDefault="00A57E21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B07C64" w:rsidRPr="0025362F" w:rsidRDefault="00C970B9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551633" w:rsidRPr="0025362F" w:rsidRDefault="00551633" w:rsidP="0055163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44897" w:rsidRPr="0025362F" w:rsidRDefault="00A44897" w:rsidP="00A448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5362F">
        <w:rPr>
          <w:rFonts w:ascii="Times New Roman" w:hAnsi="Times New Roman" w:cs="Times New Roman"/>
          <w:sz w:val="24"/>
          <w:szCs w:val="24"/>
          <w:lang w:val="sah-RU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A44897" w:rsidRPr="0025362F" w:rsidRDefault="00A44897" w:rsidP="00A44897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676"/>
        <w:gridCol w:w="5704"/>
        <w:gridCol w:w="3191"/>
      </w:tblGrid>
      <w:tr w:rsidR="00A44897" w:rsidRPr="0025362F" w:rsidTr="00A44897">
        <w:tc>
          <w:tcPr>
            <w:tcW w:w="676" w:type="dxa"/>
          </w:tcPr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п/п</w:t>
            </w:r>
          </w:p>
        </w:tc>
        <w:tc>
          <w:tcPr>
            <w:tcW w:w="5704" w:type="dxa"/>
          </w:tcPr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Основные аоказатели досткпности для инвалидов предоставляемых услуги</w:t>
            </w:r>
          </w:p>
        </w:tc>
        <w:tc>
          <w:tcPr>
            <w:tcW w:w="3191" w:type="dxa"/>
          </w:tcPr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Оценка состояния и имеющихся недостатков в обеспечении усл</w:t>
            </w:r>
            <w:r w:rsidR="005D6A1C"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вий доступности для инвалидов предоставляемой услуги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704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191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704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Наличие при входе в объект вывески с названием организации, графиком работы организации, планом здания, выполненной рельефно- точечным шрифтом Брайля и на контрасном фоне</w:t>
            </w:r>
          </w:p>
        </w:tc>
        <w:tc>
          <w:tcPr>
            <w:tcW w:w="3191" w:type="dxa"/>
          </w:tcPr>
          <w:p w:rsidR="00A44897" w:rsidRPr="0025362F" w:rsidRDefault="006C5683" w:rsidP="00C970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Нет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704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Обеспечение инвалидам помощи, необходимой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</w:t>
            </w:r>
            <w:r w:rsidR="009D60A5"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получения услуг действий</w:t>
            </w:r>
          </w:p>
        </w:tc>
        <w:tc>
          <w:tcPr>
            <w:tcW w:w="3191" w:type="dxa"/>
          </w:tcPr>
          <w:p w:rsidR="00A44897" w:rsidRPr="0025362F" w:rsidRDefault="006C5683" w:rsidP="00C970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Нет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704" w:type="dxa"/>
          </w:tcPr>
          <w:p w:rsidR="00A44897" w:rsidRPr="0025362F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инструктирования или обучения сотрудников, предоставляющтх услуг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Нет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704" w:type="dxa"/>
          </w:tcPr>
          <w:p w:rsidR="00A44897" w:rsidRPr="0025362F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Наличие работников организаций, на которых административно-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 требуется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704" w:type="dxa"/>
          </w:tcPr>
          <w:p w:rsidR="00A44897" w:rsidRPr="0025362F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Предоставление услуги с сопровождением инвалида 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по территории объекта работником организации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Не</w:t>
            </w:r>
            <w:r w:rsidR="00C970B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6</w:t>
            </w:r>
          </w:p>
        </w:tc>
        <w:tc>
          <w:tcPr>
            <w:tcW w:w="5704" w:type="dxa"/>
          </w:tcPr>
          <w:p w:rsidR="00A44897" w:rsidRPr="0025362F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Нет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704" w:type="dxa"/>
          </w:tcPr>
          <w:p w:rsidR="00A44897" w:rsidRPr="0025362F" w:rsidRDefault="00A34101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 требуется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704" w:type="dxa"/>
          </w:tcPr>
          <w:p w:rsidR="00A44897" w:rsidRPr="0025362F" w:rsidRDefault="00A34101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Обеспечение допуска на объект, в котором предоставляются услуг</w:t>
            </w:r>
            <w:r w:rsid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собаки-проводника при наличии документа, подверждающего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Допускается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704" w:type="dxa"/>
          </w:tcPr>
          <w:p w:rsidR="00A44897" w:rsidRPr="0025362F" w:rsidRDefault="00A34101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Наличие в одном из помещений, предназначенных для проведения</w:t>
            </w:r>
            <w:r w:rsidR="00525EB9"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массовых мероприятий, индукционных петель и звукоусиливающией аппаратуры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Нет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25EB9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704" w:type="dxa"/>
          </w:tcPr>
          <w:p w:rsidR="00A44897" w:rsidRPr="0025362F" w:rsidRDefault="00525EB9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Обеспечение предоставления услуг тьютора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 требуется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25EB9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704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Адаптация официального сайта органа и организации, предосталяющих услуги в сфере образования, для лиц с нарушением зрения (слабовидящих)</w:t>
            </w:r>
          </w:p>
        </w:tc>
        <w:tc>
          <w:tcPr>
            <w:tcW w:w="3191" w:type="dxa"/>
          </w:tcPr>
          <w:p w:rsidR="00A44897" w:rsidRPr="0025362F" w:rsidRDefault="00C970B9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Да </w:t>
            </w:r>
          </w:p>
        </w:tc>
      </w:tr>
    </w:tbl>
    <w:p w:rsidR="008141F8" w:rsidRPr="0025362F" w:rsidRDefault="008141F8" w:rsidP="00A44897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sah-RU"/>
        </w:rPr>
      </w:pPr>
    </w:p>
    <w:p w:rsidR="008141F8" w:rsidRPr="0025362F" w:rsidRDefault="001B1EB6" w:rsidP="001B1E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СООТВЕСТВИЕ С ТРЕБОВАНИЯМИ ЗАКОНОДАТЕЛЬСТВА РОССИЙСКОЙ ФЕДЕРАЦИИ ОБ ОБЕСПЕЧЕНИИ УСЛОВИЙ ИХ ДОСТУПНОСТИ ДЛЯ ИНВАЛИДОВ</w:t>
      </w:r>
    </w:p>
    <w:p w:rsidR="00590F36" w:rsidRPr="0025362F" w:rsidRDefault="00590F36" w:rsidP="00590F3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816"/>
        <w:gridCol w:w="5847"/>
        <w:gridCol w:w="3191"/>
      </w:tblGrid>
      <w:tr w:rsidR="00590F36" w:rsidRPr="0025362F" w:rsidTr="004D6C60">
        <w:tc>
          <w:tcPr>
            <w:tcW w:w="816" w:type="dxa"/>
          </w:tcPr>
          <w:p w:rsidR="00590F36" w:rsidRPr="0025362F" w:rsidRDefault="00590F36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F36" w:rsidRPr="0025362F" w:rsidRDefault="00590F36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47" w:type="dxa"/>
          </w:tcPr>
          <w:p w:rsidR="00590F36" w:rsidRPr="0025362F" w:rsidRDefault="00590F36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«*» </w:t>
            </w:r>
          </w:p>
        </w:tc>
        <w:tc>
          <w:tcPr>
            <w:tcW w:w="3191" w:type="dxa"/>
          </w:tcPr>
          <w:p w:rsidR="00590F36" w:rsidRPr="0025362F" w:rsidRDefault="00590F36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90F36" w:rsidRPr="0025362F" w:rsidTr="004D6C60">
        <w:tc>
          <w:tcPr>
            <w:tcW w:w="816" w:type="dxa"/>
          </w:tcPr>
          <w:p w:rsidR="00590F36" w:rsidRPr="00324258" w:rsidRDefault="00324258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590F36" w:rsidRPr="0025362F" w:rsidRDefault="00324258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раздвижных дверей</w:t>
            </w:r>
            <w:r w:rsidR="00C9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90F36" w:rsidRPr="0025362F" w:rsidRDefault="00C970B9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C970B9" w:rsidRPr="0025362F" w:rsidTr="004D6C60">
        <w:tc>
          <w:tcPr>
            <w:tcW w:w="816" w:type="dxa"/>
          </w:tcPr>
          <w:p w:rsidR="00C970B9" w:rsidRPr="00324258" w:rsidRDefault="00C970B9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C970B9" w:rsidRDefault="00C970B9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вывеску при входе на объект с названием организации, графиком работы и планом здания, выполненной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3191" w:type="dxa"/>
          </w:tcPr>
          <w:p w:rsidR="00C970B9" w:rsidRPr="0025362F" w:rsidRDefault="00C970B9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C970B9" w:rsidRPr="0025362F" w:rsidTr="004D6C60">
        <w:tc>
          <w:tcPr>
            <w:tcW w:w="816" w:type="dxa"/>
          </w:tcPr>
          <w:p w:rsidR="00C970B9" w:rsidRDefault="00C970B9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C970B9" w:rsidRDefault="00C970B9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контрастным цветом входную площадку, установить предупреждающие тактильные указатели.</w:t>
            </w:r>
          </w:p>
        </w:tc>
        <w:tc>
          <w:tcPr>
            <w:tcW w:w="3191" w:type="dxa"/>
          </w:tcPr>
          <w:p w:rsidR="00C970B9" w:rsidRPr="0025362F" w:rsidRDefault="00C970B9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C970B9" w:rsidRPr="0025362F" w:rsidTr="004D6C60">
        <w:tc>
          <w:tcPr>
            <w:tcW w:w="816" w:type="dxa"/>
          </w:tcPr>
          <w:p w:rsidR="00C970B9" w:rsidRDefault="00C970B9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C970B9" w:rsidRDefault="00C970B9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рельефные таблички на шкафчики в раздевалках.</w:t>
            </w:r>
          </w:p>
        </w:tc>
        <w:tc>
          <w:tcPr>
            <w:tcW w:w="3191" w:type="dxa"/>
          </w:tcPr>
          <w:p w:rsidR="00C970B9" w:rsidRPr="0025362F" w:rsidRDefault="00C970B9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C970B9" w:rsidRPr="0025362F" w:rsidTr="004D6C60">
        <w:tc>
          <w:tcPr>
            <w:tcW w:w="816" w:type="dxa"/>
          </w:tcPr>
          <w:p w:rsidR="00C970B9" w:rsidRDefault="00C970B9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C970B9" w:rsidRDefault="00C970B9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пола спортивного зала.</w:t>
            </w:r>
          </w:p>
        </w:tc>
        <w:tc>
          <w:tcPr>
            <w:tcW w:w="3191" w:type="dxa"/>
          </w:tcPr>
          <w:p w:rsidR="00C970B9" w:rsidRPr="0025362F" w:rsidRDefault="00C970B9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убсидий.</w:t>
            </w:r>
          </w:p>
        </w:tc>
      </w:tr>
      <w:tr w:rsidR="00560CE6" w:rsidRPr="0025362F" w:rsidTr="004D6C60">
        <w:tc>
          <w:tcPr>
            <w:tcW w:w="816" w:type="dxa"/>
          </w:tcPr>
          <w:p w:rsidR="00560CE6" w:rsidRDefault="00560CE6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47" w:type="dxa"/>
          </w:tcPr>
          <w:p w:rsidR="00560CE6" w:rsidRDefault="00560CE6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выходах из помещения установить световые маяки для контрастного выделения светового проема.</w:t>
            </w:r>
          </w:p>
        </w:tc>
        <w:tc>
          <w:tcPr>
            <w:tcW w:w="3191" w:type="dxa"/>
          </w:tcPr>
          <w:p w:rsidR="00560CE6" w:rsidRPr="0025362F" w:rsidRDefault="00560CE6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A8540F" w:rsidRPr="0025362F" w:rsidTr="004D6C60">
        <w:tc>
          <w:tcPr>
            <w:tcW w:w="816" w:type="dxa"/>
          </w:tcPr>
          <w:p w:rsidR="00A8540F" w:rsidRDefault="00A8540F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7" w:type="dxa"/>
          </w:tcPr>
          <w:p w:rsidR="00A8540F" w:rsidRDefault="00A8540F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поручни. </w:t>
            </w:r>
          </w:p>
        </w:tc>
        <w:tc>
          <w:tcPr>
            <w:tcW w:w="3191" w:type="dxa"/>
          </w:tcPr>
          <w:p w:rsidR="00A8540F" w:rsidRPr="0025362F" w:rsidRDefault="00A8540F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4D6C60" w:rsidRPr="0025362F" w:rsidTr="004D6C60">
        <w:tc>
          <w:tcPr>
            <w:tcW w:w="816" w:type="dxa"/>
          </w:tcPr>
          <w:p w:rsidR="004D6C60" w:rsidRDefault="004D6C60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7" w:type="dxa"/>
          </w:tcPr>
          <w:p w:rsidR="004D6C60" w:rsidRDefault="004D6C60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комплексные системы информации, предусматривающие визуальную, звуковую и тактильную информацию с указанием направления движения и мест получения услуги, об ассортименте предоставляемых услуг, размещении и назначении функциональных элементов на объекте: контрастная полоса на полу к зоне обслуживания, тактильные таблицы с указателями выходов, поворотов, лестниц по всему пути передвижения инвалидов; дублирование информирующих обозначений рельефными знаками с размещением рядом с дверью со стороны дверной ручки и креплением на высоте от 1,3 до 1,4 м.</w:t>
            </w:r>
          </w:p>
        </w:tc>
        <w:tc>
          <w:tcPr>
            <w:tcW w:w="3191" w:type="dxa"/>
          </w:tcPr>
          <w:p w:rsidR="004D6C60" w:rsidRPr="0025362F" w:rsidRDefault="004D6C60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4D6C60" w:rsidRPr="0025362F" w:rsidTr="004D6C60">
        <w:tc>
          <w:tcPr>
            <w:tcW w:w="816" w:type="dxa"/>
          </w:tcPr>
          <w:p w:rsidR="004D6C60" w:rsidRDefault="004D6C60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7" w:type="dxa"/>
          </w:tcPr>
          <w:p w:rsidR="004D6C60" w:rsidRDefault="004D6C60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разметку места для стоянки автомашины для инвалидов.</w:t>
            </w:r>
          </w:p>
        </w:tc>
        <w:tc>
          <w:tcPr>
            <w:tcW w:w="3191" w:type="dxa"/>
          </w:tcPr>
          <w:p w:rsidR="004D6C60" w:rsidRPr="0025362F" w:rsidRDefault="004D6C60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  <w:tr w:rsidR="004D6C60" w:rsidRPr="0025362F" w:rsidTr="004D6C60">
        <w:tc>
          <w:tcPr>
            <w:tcW w:w="816" w:type="dxa"/>
          </w:tcPr>
          <w:p w:rsidR="004D6C60" w:rsidRDefault="004D6C60" w:rsidP="003242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7" w:type="dxa"/>
          </w:tcPr>
          <w:p w:rsidR="004D6C60" w:rsidRDefault="004D6C60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слуху звуковой информации зрительной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D6C60" w:rsidRPr="0025362F" w:rsidRDefault="004D6C60" w:rsidP="00BD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субсидий.</w:t>
            </w:r>
          </w:p>
        </w:tc>
      </w:tr>
    </w:tbl>
    <w:p w:rsidR="00435A73" w:rsidRPr="0025362F" w:rsidRDefault="00435A73" w:rsidP="00EB63E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35A73" w:rsidRPr="0025362F" w:rsidSect="00E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31BF"/>
    <w:multiLevelType w:val="hybridMultilevel"/>
    <w:tmpl w:val="A082103E"/>
    <w:lvl w:ilvl="0" w:tplc="6E843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2112F"/>
    <w:rsid w:val="00030BE7"/>
    <w:rsid w:val="001575AA"/>
    <w:rsid w:val="00162D99"/>
    <w:rsid w:val="001B1EB6"/>
    <w:rsid w:val="0025362F"/>
    <w:rsid w:val="002A3577"/>
    <w:rsid w:val="00311431"/>
    <w:rsid w:val="00324258"/>
    <w:rsid w:val="00435A73"/>
    <w:rsid w:val="004D6C60"/>
    <w:rsid w:val="00525EB9"/>
    <w:rsid w:val="005350A8"/>
    <w:rsid w:val="00551633"/>
    <w:rsid w:val="00560CE6"/>
    <w:rsid w:val="00571A01"/>
    <w:rsid w:val="00590F36"/>
    <w:rsid w:val="005D6A1C"/>
    <w:rsid w:val="006C5683"/>
    <w:rsid w:val="006D08BF"/>
    <w:rsid w:val="00706D02"/>
    <w:rsid w:val="0080014E"/>
    <w:rsid w:val="008141F8"/>
    <w:rsid w:val="00824860"/>
    <w:rsid w:val="00977ADF"/>
    <w:rsid w:val="009D60A5"/>
    <w:rsid w:val="00A00A31"/>
    <w:rsid w:val="00A139BE"/>
    <w:rsid w:val="00A34101"/>
    <w:rsid w:val="00A44897"/>
    <w:rsid w:val="00A57E21"/>
    <w:rsid w:val="00A71AF1"/>
    <w:rsid w:val="00A8540F"/>
    <w:rsid w:val="00B07C64"/>
    <w:rsid w:val="00C66AA0"/>
    <w:rsid w:val="00C84AB2"/>
    <w:rsid w:val="00C970B9"/>
    <w:rsid w:val="00D30586"/>
    <w:rsid w:val="00D77E12"/>
    <w:rsid w:val="00DA45F3"/>
    <w:rsid w:val="00E2112F"/>
    <w:rsid w:val="00E74762"/>
    <w:rsid w:val="00E77B2C"/>
    <w:rsid w:val="00EA2881"/>
    <w:rsid w:val="00EA340A"/>
    <w:rsid w:val="00EB63EE"/>
    <w:rsid w:val="00FA0E79"/>
    <w:rsid w:val="00FA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2F"/>
    <w:pPr>
      <w:ind w:left="720"/>
      <w:contextualSpacing/>
    </w:pPr>
  </w:style>
  <w:style w:type="table" w:styleId="a4">
    <w:name w:val="Table Grid"/>
    <w:basedOn w:val="a1"/>
    <w:uiPriority w:val="59"/>
    <w:rsid w:val="0055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C4C9-AE7D-4871-AE26-1D5E6488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2017-04-21T04:39:00Z</dcterms:created>
  <dcterms:modified xsi:type="dcterms:W3CDTF">2017-05-02T00:13:00Z</dcterms:modified>
</cp:coreProperties>
</file>